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C9A3" w14:textId="099F68C1" w:rsidR="003D6814" w:rsidRDefault="003D6814" w:rsidP="00F860A8">
      <w:pPr>
        <w:jc w:val="both"/>
      </w:pPr>
      <w:bookmarkStart w:id="0" w:name="_GoBack"/>
      <w:bookmarkEnd w:id="0"/>
      <w:r w:rsidRPr="00524D78">
        <w:t>Trwa nabór zgłoszeń do jubileuszowej, X edycji Ogólnopolskiego Konkursu Kulinarnego „Bitwa Regionów” – nie zwlekaj, dołącz już dziś!</w:t>
      </w:r>
    </w:p>
    <w:p w14:paraId="121F5A35" w14:textId="0D61A586" w:rsidR="00D3771E" w:rsidRDefault="00D3771E" w:rsidP="00F860A8">
      <w:pPr>
        <w:jc w:val="both"/>
      </w:pPr>
      <w:r>
        <w:t>Zapraszamy Koła Gospodyń Wiejskich i stowarzyszenia, którym bliskie są smaki regionów i dawne receptury, a wyjątkowe potrawy przygotowują z pasją i sercem.</w:t>
      </w:r>
    </w:p>
    <w:p w14:paraId="57D44C17" w14:textId="77777777" w:rsidR="00D3771E" w:rsidRDefault="00D3771E" w:rsidP="00F860A8">
      <w:pPr>
        <w:jc w:val="both"/>
      </w:pPr>
    </w:p>
    <w:p w14:paraId="0677E7F9" w14:textId="0FB25CD3" w:rsidR="00D3771E" w:rsidRDefault="00D3771E" w:rsidP="00F860A8">
      <w:pPr>
        <w:jc w:val="both"/>
      </w:pPr>
      <w:r>
        <w:t xml:space="preserve">Aby wziąć udział w konkursie, należy wysłać zgłoszenie drogą elektroniczną poprzez wypełnienie formularza dostępnego na stronie </w:t>
      </w:r>
      <w:hyperlink r:id="rId4" w:history="1">
        <w:r w:rsidR="001A0D1B" w:rsidRPr="00B96CCE">
          <w:rPr>
            <w:rStyle w:val="Hipercze"/>
          </w:rPr>
          <w:t>www.bitwaregionow.pl</w:t>
        </w:r>
      </w:hyperlink>
      <w:r w:rsidR="001A0D1B">
        <w:t xml:space="preserve"> </w:t>
      </w:r>
      <w:r>
        <w:t xml:space="preserve"> lub pod linkiem </w:t>
      </w:r>
      <w:hyperlink r:id="rId5" w:history="1">
        <w:r w:rsidR="00296DCA" w:rsidRPr="00EB7EC5">
          <w:rPr>
            <w:rStyle w:val="Hipercze"/>
          </w:rPr>
          <w:t>https://www.kupujswiadomie.gov.pl/formularz-bitwa-regionow/</w:t>
        </w:r>
      </w:hyperlink>
      <w:r w:rsidR="00296DCA">
        <w:t xml:space="preserve"> </w:t>
      </w:r>
      <w:r w:rsidR="001A0D1B">
        <w:t xml:space="preserve"> </w:t>
      </w:r>
    </w:p>
    <w:p w14:paraId="410AF839" w14:textId="77777777" w:rsidR="00D3771E" w:rsidRDefault="00D3771E" w:rsidP="00F860A8">
      <w:pPr>
        <w:jc w:val="both"/>
      </w:pPr>
    </w:p>
    <w:p w14:paraId="5CE18875" w14:textId="77777777" w:rsidR="00D3771E" w:rsidRPr="00470AFA" w:rsidRDefault="00D3771E" w:rsidP="00F860A8">
      <w:pPr>
        <w:jc w:val="both"/>
        <w:rPr>
          <w:b/>
        </w:rPr>
      </w:pPr>
      <w:r>
        <w:t xml:space="preserve">Termin nadsyłania zgłoszeń upływa </w:t>
      </w:r>
      <w:r w:rsidRPr="00470AFA">
        <w:rPr>
          <w:b/>
        </w:rPr>
        <w:t>25 kwietnia 2025 r.</w:t>
      </w:r>
    </w:p>
    <w:p w14:paraId="533CE3F8" w14:textId="77777777" w:rsidR="00D3771E" w:rsidRDefault="00D3771E" w:rsidP="00F860A8">
      <w:pPr>
        <w:jc w:val="both"/>
      </w:pPr>
    </w:p>
    <w:p w14:paraId="62027769" w14:textId="77777777" w:rsidR="00D3771E" w:rsidRDefault="00D3771E" w:rsidP="00F860A8">
      <w:pPr>
        <w:jc w:val="both"/>
      </w:pPr>
      <w:r>
        <w:t>KONKURS BĘDZIE PRZEBIEGAĆ W TRZECH ETAPACH:</w:t>
      </w:r>
    </w:p>
    <w:p w14:paraId="13ABDA94" w14:textId="0ECE7701" w:rsidR="00D3771E" w:rsidRDefault="00D3771E" w:rsidP="00F860A8">
      <w:pPr>
        <w:jc w:val="both"/>
      </w:pPr>
      <w:r>
        <w:t>Etap I – Komisja kwalifikacyjna, na podstawie oceny formularzy zgłoszeniowych, utworzy listę rankingową prac konkursowych. Do udziału w wydarzeniach regionalnych I etapu konkursu przejdą KGW</w:t>
      </w:r>
      <w:r w:rsidR="004934B4">
        <w:t>/</w:t>
      </w:r>
      <w:r w:rsidR="00661E1E">
        <w:t>stowarzyszenia</w:t>
      </w:r>
      <w:r>
        <w:t xml:space="preserve">, które znajdą się na najwyższych pozycjach list rankingowych. W każdym wydarzeniu weźmie udział maksymalnie 20 </w:t>
      </w:r>
      <w:r w:rsidR="00661E1E">
        <w:t>drużyn</w:t>
      </w:r>
      <w:r>
        <w:t>. Zespoły biorące udział w I etapie konkursu, które zostaną najwyżej ocenione przez komisje konkursowe podczas danego wydarzenia regionalnego, zostaną zakwalifikowane do II etapu, tj. półfinału konkursu.</w:t>
      </w:r>
    </w:p>
    <w:p w14:paraId="42ED14AA" w14:textId="77777777" w:rsidR="00D3771E" w:rsidRDefault="00D3771E" w:rsidP="00F860A8">
      <w:pPr>
        <w:jc w:val="both"/>
      </w:pPr>
    </w:p>
    <w:p w14:paraId="1C3EA0BE" w14:textId="662B89AA" w:rsidR="00D3771E" w:rsidRDefault="00D3771E" w:rsidP="00F860A8">
      <w:pPr>
        <w:jc w:val="both"/>
      </w:pPr>
      <w:r>
        <w:t>Etap II – KGW</w:t>
      </w:r>
      <w:r w:rsidR="004934B4">
        <w:t>/stowarzyszenia</w:t>
      </w:r>
      <w:r>
        <w:t xml:space="preserve">, które zajmą 1. miejsce w wydarzeniach regionalnych, </w:t>
      </w:r>
      <w:r w:rsidR="00F237C6">
        <w:t xml:space="preserve">wezmą </w:t>
      </w:r>
      <w:r>
        <w:t xml:space="preserve">udział w półfinałach wojewódzkich. 16 </w:t>
      </w:r>
      <w:r w:rsidR="004934B4">
        <w:t>zespołów</w:t>
      </w:r>
      <w:r>
        <w:t>, które zdobędą 1. miejsce w II etapie konkursu</w:t>
      </w:r>
      <w:r w:rsidR="0090138D">
        <w:t xml:space="preserve"> </w:t>
      </w:r>
      <w:r w:rsidR="0090138D" w:rsidRPr="00D3771E">
        <w:t>–</w:t>
      </w:r>
      <w:r w:rsidR="0090138D">
        <w:t xml:space="preserve"> </w:t>
      </w:r>
      <w:r w:rsidR="00F237C6">
        <w:t>po 1 z każdego województwa</w:t>
      </w:r>
      <w:r w:rsidR="0090138D">
        <w:t xml:space="preserve"> </w:t>
      </w:r>
      <w:r w:rsidR="0090138D" w:rsidRPr="00D3771E">
        <w:t>–</w:t>
      </w:r>
      <w:r w:rsidR="0090138D">
        <w:t xml:space="preserve"> </w:t>
      </w:r>
      <w:r w:rsidR="00F237C6">
        <w:t>za</w:t>
      </w:r>
      <w:r>
        <w:t>kwalifikuje się do finału ogólnopolskiego.</w:t>
      </w:r>
    </w:p>
    <w:p w14:paraId="29A94A7A" w14:textId="77777777" w:rsidR="00D3771E" w:rsidRDefault="00D3771E" w:rsidP="00F860A8">
      <w:pPr>
        <w:jc w:val="both"/>
      </w:pPr>
    </w:p>
    <w:p w14:paraId="5E9AFFA9" w14:textId="5327B05A" w:rsidR="00D3771E" w:rsidRDefault="00D3771E" w:rsidP="00F860A8">
      <w:pPr>
        <w:jc w:val="both"/>
      </w:pPr>
      <w:r>
        <w:t xml:space="preserve">Etap III – Finał z udziałem 16 </w:t>
      </w:r>
      <w:r w:rsidR="004934B4">
        <w:t xml:space="preserve">drużyn </w:t>
      </w:r>
      <w:r>
        <w:t>odbędzie się 6</w:t>
      </w:r>
      <w:r w:rsidR="00661E1E">
        <w:t>–</w:t>
      </w:r>
      <w:r>
        <w:t>7 września 2025 r. na PGE Narodowym w Warszawie.</w:t>
      </w:r>
    </w:p>
    <w:p w14:paraId="7B4EF253" w14:textId="77777777" w:rsidR="00D3771E" w:rsidRDefault="00D3771E" w:rsidP="00F860A8">
      <w:pPr>
        <w:jc w:val="both"/>
      </w:pPr>
    </w:p>
    <w:p w14:paraId="1EB344A1" w14:textId="34A54197" w:rsidR="00D3771E" w:rsidRDefault="00D3771E" w:rsidP="00F860A8">
      <w:pPr>
        <w:jc w:val="both"/>
      </w:pPr>
      <w:r>
        <w:t xml:space="preserve">W tym roku pula nagród </w:t>
      </w:r>
      <w:r w:rsidR="0000072E">
        <w:t xml:space="preserve">to </w:t>
      </w:r>
      <w:r>
        <w:t>ponad 65 tys. zł. Przewidziana jest również nagroda dodatkowa dla laureata I miejsca w finale – wyjazd przedstawicieli KGW</w:t>
      </w:r>
      <w:r w:rsidR="004934B4">
        <w:t>/stowarzyszenia</w:t>
      </w:r>
      <w:r>
        <w:t xml:space="preserve"> na zagraniczne targi rolno-spożywcze w UE.</w:t>
      </w:r>
    </w:p>
    <w:p w14:paraId="5E5C8C4F" w14:textId="77777777" w:rsidR="00D3771E" w:rsidRDefault="00D3771E" w:rsidP="00F860A8">
      <w:pPr>
        <w:jc w:val="both"/>
      </w:pPr>
    </w:p>
    <w:p w14:paraId="1F7F98E7" w14:textId="77777777" w:rsidR="00D3771E" w:rsidRDefault="00D3771E" w:rsidP="00F860A8">
      <w:pPr>
        <w:jc w:val="both"/>
      </w:pPr>
      <w:r>
        <w:t>Organizatorem wydarzenia jest Krajowy Ośrodek Wsparcia Rolnictwa.</w:t>
      </w:r>
    </w:p>
    <w:p w14:paraId="7D19A676" w14:textId="77777777" w:rsidR="00D3771E" w:rsidRDefault="00D3771E" w:rsidP="00F860A8">
      <w:pPr>
        <w:jc w:val="both"/>
      </w:pPr>
      <w:r>
        <w:t>Patronat nad konkursem objął Minister Rolnictwa i Rozwoju Wsi.</w:t>
      </w:r>
    </w:p>
    <w:p w14:paraId="5C14072F" w14:textId="77777777" w:rsidR="00D3771E" w:rsidRDefault="00D3771E" w:rsidP="00F860A8">
      <w:pPr>
        <w:jc w:val="both"/>
      </w:pPr>
    </w:p>
    <w:p w14:paraId="07647BE8" w14:textId="77777777" w:rsidR="00467539" w:rsidRDefault="00D3771E" w:rsidP="00F860A8">
      <w:pPr>
        <w:jc w:val="both"/>
        <w:rPr>
          <w:color w:val="FF0000"/>
          <w:u w:val="single"/>
        </w:rPr>
      </w:pPr>
      <w:r>
        <w:t xml:space="preserve">Zapraszamy do zapoznania się z </w:t>
      </w:r>
      <w:r w:rsidRPr="00D3771E">
        <w:rPr>
          <w:color w:val="FF0000"/>
          <w:u w:val="single"/>
        </w:rPr>
        <w:t>regulaminem</w:t>
      </w:r>
    </w:p>
    <w:p w14:paraId="34F220FD" w14:textId="77777777" w:rsidR="00D3771E" w:rsidRDefault="00D3771E" w:rsidP="00F860A8">
      <w:pPr>
        <w:jc w:val="both"/>
        <w:rPr>
          <w:color w:val="FF0000"/>
          <w:u w:val="single"/>
        </w:rPr>
      </w:pPr>
    </w:p>
    <w:sectPr w:rsidR="00D3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1E"/>
    <w:rsid w:val="0000072E"/>
    <w:rsid w:val="001A0D1B"/>
    <w:rsid w:val="001D0EF8"/>
    <w:rsid w:val="00296DCA"/>
    <w:rsid w:val="003A7E71"/>
    <w:rsid w:val="003D6814"/>
    <w:rsid w:val="00441799"/>
    <w:rsid w:val="00467539"/>
    <w:rsid w:val="00470AFA"/>
    <w:rsid w:val="004934B4"/>
    <w:rsid w:val="00524D78"/>
    <w:rsid w:val="00661E1E"/>
    <w:rsid w:val="00794D76"/>
    <w:rsid w:val="0090138D"/>
    <w:rsid w:val="009057A4"/>
    <w:rsid w:val="00991E34"/>
    <w:rsid w:val="00C77B88"/>
    <w:rsid w:val="00C94B2F"/>
    <w:rsid w:val="00CC57AA"/>
    <w:rsid w:val="00D3771E"/>
    <w:rsid w:val="00EF732E"/>
    <w:rsid w:val="00F237C6"/>
    <w:rsid w:val="00F860A8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6A9A"/>
  <w15:chartTrackingRefBased/>
  <w15:docId w15:val="{94538727-A026-465F-867D-F42076D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771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E3D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E3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A0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pujswiadomie.gov.pl/formularz-bitwa-regionow/" TargetMode="External"/><Relationship Id="rId4" Type="http://schemas.openxmlformats.org/officeDocument/2006/relationships/hyperlink" Target="http://www.bitwaregi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Kantorska Magdalena</dc:creator>
  <cp:keywords/>
  <dc:description/>
  <cp:lastModifiedBy>Kantorska Magdalena</cp:lastModifiedBy>
  <cp:revision>2</cp:revision>
  <dcterms:created xsi:type="dcterms:W3CDTF">2025-04-11T11:27:00Z</dcterms:created>
  <dcterms:modified xsi:type="dcterms:W3CDTF">2025-04-11T11:27:00Z</dcterms:modified>
</cp:coreProperties>
</file>